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71D5" w:rsidRDefault="007A71D5" w:rsidP="0079741B">
      <w:pPr>
        <w:spacing w:after="0" w:line="480" w:lineRule="auto"/>
        <w:ind w:firstLine="720"/>
        <w:jc w:val="center"/>
        <w:rPr>
          <w:rFonts w:ascii="Times New Roman" w:hAnsi="Times New Roman" w:cs="Times New Roman"/>
          <w:sz w:val="24"/>
          <w:szCs w:val="24"/>
          <w:lang w:val="en-GB"/>
        </w:rPr>
      </w:pPr>
    </w:p>
    <w:p w:rsidR="007A71D5" w:rsidRDefault="007A71D5" w:rsidP="007A71D5">
      <w:pPr>
        <w:spacing w:after="0" w:line="480" w:lineRule="auto"/>
        <w:ind w:firstLine="720"/>
        <w:jc w:val="center"/>
        <w:rPr>
          <w:rFonts w:ascii="Times New Roman" w:hAnsi="Times New Roman" w:cs="Times New Roman"/>
          <w:sz w:val="24"/>
          <w:szCs w:val="24"/>
          <w:lang w:val="en-GB"/>
        </w:rPr>
      </w:pPr>
    </w:p>
    <w:p w:rsidR="007A71D5" w:rsidRDefault="007A71D5" w:rsidP="007A71D5">
      <w:pPr>
        <w:spacing w:after="0" w:line="480" w:lineRule="auto"/>
        <w:ind w:firstLine="720"/>
        <w:jc w:val="center"/>
        <w:rPr>
          <w:rFonts w:ascii="Times New Roman" w:hAnsi="Times New Roman" w:cs="Times New Roman"/>
          <w:sz w:val="24"/>
          <w:szCs w:val="24"/>
          <w:lang w:val="en-GB"/>
        </w:rPr>
      </w:pPr>
    </w:p>
    <w:p w:rsidR="007A71D5" w:rsidRDefault="007A71D5" w:rsidP="007A71D5">
      <w:pPr>
        <w:spacing w:after="0" w:line="480" w:lineRule="auto"/>
        <w:ind w:firstLine="720"/>
        <w:jc w:val="center"/>
        <w:rPr>
          <w:rFonts w:ascii="Times New Roman" w:hAnsi="Times New Roman" w:cs="Times New Roman"/>
          <w:sz w:val="24"/>
          <w:szCs w:val="24"/>
          <w:lang w:val="en-GB"/>
        </w:rPr>
      </w:pPr>
    </w:p>
    <w:p w:rsidR="007A71D5" w:rsidRDefault="007A71D5" w:rsidP="007A71D5">
      <w:pPr>
        <w:spacing w:after="0" w:line="480" w:lineRule="auto"/>
        <w:ind w:firstLine="720"/>
        <w:jc w:val="center"/>
        <w:rPr>
          <w:rFonts w:ascii="Times New Roman" w:hAnsi="Times New Roman" w:cs="Times New Roman"/>
          <w:sz w:val="24"/>
          <w:szCs w:val="24"/>
          <w:lang w:val="en-GB"/>
        </w:rPr>
      </w:pPr>
    </w:p>
    <w:p w:rsidR="007A71D5" w:rsidRDefault="007A71D5" w:rsidP="007A71D5">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Using ANOVA </w:t>
      </w:r>
      <w:r w:rsidR="007027C8">
        <w:rPr>
          <w:rFonts w:ascii="Times New Roman" w:hAnsi="Times New Roman" w:cs="Times New Roman"/>
          <w:sz w:val="24"/>
          <w:szCs w:val="24"/>
          <w:lang w:val="en-GB"/>
        </w:rPr>
        <w:t>Test and Conditions Followed</w:t>
      </w:r>
    </w:p>
    <w:p w:rsidR="007A71D5" w:rsidRDefault="007A71D5" w:rsidP="007A71D5">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Name</w:t>
      </w:r>
    </w:p>
    <w:p w:rsidR="007A71D5" w:rsidRDefault="007A71D5" w:rsidP="007A71D5">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Institution</w:t>
      </w:r>
    </w:p>
    <w:p w:rsidR="007A71D5" w:rsidRDefault="007A71D5">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79741B" w:rsidRDefault="007A71D5" w:rsidP="0079741B">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Using </w:t>
      </w:r>
      <w:r w:rsidR="0079741B">
        <w:rPr>
          <w:rFonts w:ascii="Times New Roman" w:hAnsi="Times New Roman" w:cs="Times New Roman"/>
          <w:sz w:val="24"/>
          <w:szCs w:val="24"/>
          <w:lang w:val="en-GB"/>
        </w:rPr>
        <w:t xml:space="preserve">ANOVA </w:t>
      </w:r>
      <w:r w:rsidR="007027C8">
        <w:rPr>
          <w:rFonts w:ascii="Times New Roman" w:hAnsi="Times New Roman" w:cs="Times New Roman"/>
          <w:sz w:val="24"/>
          <w:szCs w:val="24"/>
          <w:lang w:val="en-GB"/>
        </w:rPr>
        <w:t>Test and Conditions Followed</w:t>
      </w:r>
    </w:p>
    <w:p w:rsidR="00A33A9F" w:rsidRPr="00A33A9F" w:rsidRDefault="00A33A9F" w:rsidP="00A33A9F">
      <w:pPr>
        <w:spacing w:after="0" w:line="480" w:lineRule="auto"/>
        <w:ind w:firstLine="720"/>
        <w:rPr>
          <w:rFonts w:ascii="Times New Roman" w:hAnsi="Times New Roman" w:cs="Times New Roman"/>
          <w:sz w:val="24"/>
          <w:szCs w:val="24"/>
          <w:lang w:val="en-GB"/>
        </w:rPr>
      </w:pPr>
      <w:r w:rsidRPr="00A33A9F">
        <w:rPr>
          <w:rFonts w:ascii="Times New Roman" w:hAnsi="Times New Roman" w:cs="Times New Roman"/>
          <w:sz w:val="24"/>
          <w:szCs w:val="24"/>
          <w:lang w:val="en-GB"/>
        </w:rPr>
        <w:t xml:space="preserve">ANOVA is a method that is used to confirm if various means are significantly different in statistics. The technique helps in checking the effect of one or several factors by comparing different samples. The test determines the presence of a null hypothesis. In the ANOVA test, there must be one or a number of groups. However, in case a statistically significant result, the best way of using the technique is through the application of two or more means which should be significantly different. Sometimes, </w:t>
      </w:r>
      <w:r w:rsidR="007027C8" w:rsidRPr="00A33A9F">
        <w:rPr>
          <w:rFonts w:ascii="Times New Roman" w:hAnsi="Times New Roman" w:cs="Times New Roman"/>
          <w:sz w:val="24"/>
          <w:szCs w:val="24"/>
          <w:lang w:val="en-GB"/>
        </w:rPr>
        <w:t>one-way</w:t>
      </w:r>
      <w:r w:rsidRPr="00A33A9F">
        <w:rPr>
          <w:rFonts w:ascii="Times New Roman" w:hAnsi="Times New Roman" w:cs="Times New Roman"/>
          <w:sz w:val="24"/>
          <w:szCs w:val="24"/>
          <w:lang w:val="en-GB"/>
        </w:rPr>
        <w:t xml:space="preserve"> ANOVA is used when the test is omnibus. However, the results do not clarify the particular groups of means that are statistically significantly varying (Blanca et al., </w:t>
      </w:r>
      <w:r w:rsidR="007027C8" w:rsidRPr="00A33A9F">
        <w:rPr>
          <w:rFonts w:ascii="Times New Roman" w:hAnsi="Times New Roman" w:cs="Times New Roman"/>
          <w:sz w:val="24"/>
          <w:szCs w:val="24"/>
          <w:lang w:val="en-GB"/>
        </w:rPr>
        <w:t>2017, p</w:t>
      </w:r>
      <w:r w:rsidRPr="00A33A9F">
        <w:rPr>
          <w:rFonts w:ascii="Times New Roman" w:hAnsi="Times New Roman" w:cs="Times New Roman"/>
          <w:sz w:val="24"/>
          <w:szCs w:val="24"/>
          <w:lang w:val="en-GB"/>
        </w:rPr>
        <w:t>552). A post hoc test is used to determine the different groups when results are not precise.</w:t>
      </w:r>
    </w:p>
    <w:p w:rsidR="007A71D5" w:rsidRDefault="00A33A9F" w:rsidP="00A33A9F">
      <w:pPr>
        <w:spacing w:after="0" w:line="480" w:lineRule="auto"/>
        <w:ind w:firstLine="720"/>
        <w:rPr>
          <w:rFonts w:ascii="Times New Roman" w:hAnsi="Times New Roman" w:cs="Times New Roman"/>
          <w:sz w:val="24"/>
          <w:szCs w:val="24"/>
          <w:lang w:val="en-GB"/>
        </w:rPr>
      </w:pPr>
      <w:r w:rsidRPr="00A33A9F">
        <w:rPr>
          <w:rFonts w:ascii="Times New Roman" w:hAnsi="Times New Roman" w:cs="Times New Roman"/>
          <w:sz w:val="24"/>
          <w:szCs w:val="24"/>
          <w:lang w:val="en-GB"/>
        </w:rPr>
        <w:t>Certain conditions must be present for the ANOVA test to work. The requirements are referred to as assumptions of ANOVA. Every sample should be derived from a normally spread population, and there must be a common variance in all the selected samples. No sample should depend on another during the process of selection. When making observations, the groups should be randomly studied. The determining effects are used as an additive. In case outliers are present, there can be a problem when using the technique. However, ensuring that the F statistic is normal is crucial. When the conditions are present, ANOVA helps researchers in getting the complete test of equality of group means. Researchers can also use a one-way ANOVA to determine the comparison of multiple groups because it controls a Type 1 error.</w:t>
      </w:r>
    </w:p>
    <w:p w:rsidR="007027C8" w:rsidRDefault="007027C8">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7A71D5" w:rsidRDefault="007A71D5" w:rsidP="007A71D5">
      <w:pPr>
        <w:spacing w:after="0" w:line="480" w:lineRule="auto"/>
        <w:ind w:firstLine="720"/>
        <w:jc w:val="center"/>
        <w:rPr>
          <w:rFonts w:ascii="Times New Roman" w:hAnsi="Times New Roman" w:cs="Times New Roman"/>
          <w:sz w:val="24"/>
          <w:szCs w:val="24"/>
          <w:lang w:val="en-GB"/>
        </w:rPr>
      </w:pPr>
      <w:bookmarkStart w:id="0" w:name="_GoBack"/>
      <w:bookmarkEnd w:id="0"/>
      <w:r>
        <w:rPr>
          <w:rFonts w:ascii="Times New Roman" w:hAnsi="Times New Roman" w:cs="Times New Roman"/>
          <w:sz w:val="24"/>
          <w:szCs w:val="24"/>
          <w:lang w:val="en-GB"/>
        </w:rPr>
        <w:lastRenderedPageBreak/>
        <w:t>Reference</w:t>
      </w:r>
    </w:p>
    <w:p w:rsidR="007A71D5" w:rsidRPr="0079741B" w:rsidRDefault="00773328" w:rsidP="00773328">
      <w:pPr>
        <w:spacing w:after="0" w:line="480" w:lineRule="auto"/>
        <w:ind w:left="720" w:hanging="720"/>
        <w:rPr>
          <w:rFonts w:ascii="Times New Roman" w:hAnsi="Times New Roman" w:cs="Times New Roman"/>
          <w:sz w:val="24"/>
          <w:szCs w:val="24"/>
          <w:lang w:val="en-GB"/>
        </w:rPr>
      </w:pPr>
      <w:r>
        <w:rPr>
          <w:rFonts w:ascii="Times New Roman" w:hAnsi="Times New Roman" w:cs="Times New Roman"/>
          <w:sz w:val="24"/>
          <w:szCs w:val="24"/>
          <w:lang w:val="en-GB"/>
        </w:rPr>
        <w:t>Blanca , M., Alarcon, R., Arnau, J., Bono, R., &amp; Bendayan, R. (2017). Non-normal data: is ANOVA still a valid option? Psicothema, 29(3), p552-557</w:t>
      </w:r>
    </w:p>
    <w:sectPr w:rsidR="007A71D5" w:rsidRPr="0079741B" w:rsidSect="007A71D5">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1968" w:rsidRDefault="00BA1968" w:rsidP="007A71D5">
      <w:pPr>
        <w:spacing w:after="0" w:line="240" w:lineRule="auto"/>
      </w:pPr>
      <w:r>
        <w:separator/>
      </w:r>
    </w:p>
  </w:endnote>
  <w:endnote w:type="continuationSeparator" w:id="0">
    <w:p w:rsidR="00BA1968" w:rsidRDefault="00BA1968" w:rsidP="007A7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1968" w:rsidRDefault="00BA1968" w:rsidP="007A71D5">
      <w:pPr>
        <w:spacing w:after="0" w:line="240" w:lineRule="auto"/>
      </w:pPr>
      <w:r>
        <w:separator/>
      </w:r>
    </w:p>
  </w:footnote>
  <w:footnote w:type="continuationSeparator" w:id="0">
    <w:p w:rsidR="00BA1968" w:rsidRDefault="00BA1968" w:rsidP="007A71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99651214"/>
      <w:docPartObj>
        <w:docPartGallery w:val="Page Numbers (Top of Page)"/>
        <w:docPartUnique/>
      </w:docPartObj>
    </w:sdtPr>
    <w:sdtEndPr>
      <w:rPr>
        <w:noProof/>
      </w:rPr>
    </w:sdtEndPr>
    <w:sdtContent>
      <w:p w:rsidR="007A71D5" w:rsidRPr="007A71D5" w:rsidRDefault="007A71D5">
        <w:pPr>
          <w:pStyle w:val="Header"/>
          <w:rPr>
            <w:rFonts w:ascii="Times New Roman" w:hAnsi="Times New Roman" w:cs="Times New Roman"/>
            <w:sz w:val="24"/>
            <w:szCs w:val="24"/>
          </w:rPr>
        </w:pPr>
        <w:r w:rsidRPr="007A71D5">
          <w:rPr>
            <w:rFonts w:ascii="Times New Roman" w:hAnsi="Times New Roman" w:cs="Times New Roman"/>
            <w:sz w:val="24"/>
            <w:szCs w:val="24"/>
          </w:rPr>
          <w:t xml:space="preserve">USING ANOVA TEST </w:t>
        </w:r>
        <w:r w:rsidRPr="007A71D5">
          <w:rPr>
            <w:rFonts w:ascii="Times New Roman" w:hAnsi="Times New Roman" w:cs="Times New Roman"/>
            <w:sz w:val="24"/>
            <w:szCs w:val="24"/>
          </w:rPr>
          <w:fldChar w:fldCharType="begin"/>
        </w:r>
        <w:r w:rsidRPr="007A71D5">
          <w:rPr>
            <w:rFonts w:ascii="Times New Roman" w:hAnsi="Times New Roman" w:cs="Times New Roman"/>
            <w:sz w:val="24"/>
            <w:szCs w:val="24"/>
          </w:rPr>
          <w:instrText xml:space="preserve"> PAGE   \* MERGEFORMAT </w:instrText>
        </w:r>
        <w:r w:rsidRPr="007A71D5">
          <w:rPr>
            <w:rFonts w:ascii="Times New Roman" w:hAnsi="Times New Roman" w:cs="Times New Roman"/>
            <w:sz w:val="24"/>
            <w:szCs w:val="24"/>
          </w:rPr>
          <w:fldChar w:fldCharType="separate"/>
        </w:r>
        <w:r w:rsidR="007027C8">
          <w:rPr>
            <w:rFonts w:ascii="Times New Roman" w:hAnsi="Times New Roman" w:cs="Times New Roman"/>
            <w:noProof/>
            <w:sz w:val="24"/>
            <w:szCs w:val="24"/>
          </w:rPr>
          <w:t>3</w:t>
        </w:r>
        <w:r w:rsidRPr="007A71D5">
          <w:rPr>
            <w:rFonts w:ascii="Times New Roman" w:hAnsi="Times New Roman" w:cs="Times New Roman"/>
            <w:noProof/>
            <w:sz w:val="24"/>
            <w:szCs w:val="24"/>
          </w:rPr>
          <w:fldChar w:fldCharType="end"/>
        </w:r>
      </w:p>
    </w:sdtContent>
  </w:sdt>
  <w:p w:rsidR="007A71D5" w:rsidRDefault="007A71D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07186232"/>
      <w:docPartObj>
        <w:docPartGallery w:val="Page Numbers (Top of Page)"/>
        <w:docPartUnique/>
      </w:docPartObj>
    </w:sdtPr>
    <w:sdtEndPr>
      <w:rPr>
        <w:noProof/>
      </w:rPr>
    </w:sdtEndPr>
    <w:sdtContent>
      <w:p w:rsidR="007A71D5" w:rsidRPr="007A71D5" w:rsidRDefault="007A71D5" w:rsidP="007A71D5">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7A71D5">
          <w:rPr>
            <w:rFonts w:ascii="Times New Roman" w:hAnsi="Times New Roman" w:cs="Times New Roman"/>
            <w:sz w:val="24"/>
            <w:szCs w:val="24"/>
          </w:rPr>
          <w:t>USING ANOVA TEST</w:t>
        </w:r>
        <w:r>
          <w:rPr>
            <w:rFonts w:ascii="Times New Roman" w:hAnsi="Times New Roman" w:cs="Times New Roman"/>
            <w:sz w:val="24"/>
            <w:szCs w:val="24"/>
          </w:rPr>
          <w:t xml:space="preserve">                                                                                         </w:t>
        </w:r>
        <w:r w:rsidRPr="007A71D5">
          <w:rPr>
            <w:rFonts w:ascii="Times New Roman" w:hAnsi="Times New Roman" w:cs="Times New Roman"/>
            <w:sz w:val="24"/>
            <w:szCs w:val="24"/>
          </w:rPr>
          <w:t xml:space="preserve"> </w:t>
        </w:r>
        <w:r w:rsidRPr="007A71D5">
          <w:rPr>
            <w:rFonts w:ascii="Times New Roman" w:hAnsi="Times New Roman" w:cs="Times New Roman"/>
            <w:sz w:val="24"/>
            <w:szCs w:val="24"/>
          </w:rPr>
          <w:fldChar w:fldCharType="begin"/>
        </w:r>
        <w:r w:rsidRPr="007A71D5">
          <w:rPr>
            <w:rFonts w:ascii="Times New Roman" w:hAnsi="Times New Roman" w:cs="Times New Roman"/>
            <w:sz w:val="24"/>
            <w:szCs w:val="24"/>
          </w:rPr>
          <w:instrText xml:space="preserve"> PAGE   \* MERGEFORMAT </w:instrText>
        </w:r>
        <w:r w:rsidRPr="007A71D5">
          <w:rPr>
            <w:rFonts w:ascii="Times New Roman" w:hAnsi="Times New Roman" w:cs="Times New Roman"/>
            <w:sz w:val="24"/>
            <w:szCs w:val="24"/>
          </w:rPr>
          <w:fldChar w:fldCharType="separate"/>
        </w:r>
        <w:r w:rsidR="007027C8">
          <w:rPr>
            <w:rFonts w:ascii="Times New Roman" w:hAnsi="Times New Roman" w:cs="Times New Roman"/>
            <w:noProof/>
            <w:sz w:val="24"/>
            <w:szCs w:val="24"/>
          </w:rPr>
          <w:t>1</w:t>
        </w:r>
        <w:r w:rsidRPr="007A71D5">
          <w:rPr>
            <w:rFonts w:ascii="Times New Roman" w:hAnsi="Times New Roman" w:cs="Times New Roman"/>
            <w:noProof/>
            <w:sz w:val="24"/>
            <w:szCs w:val="24"/>
          </w:rPr>
          <w:fldChar w:fldCharType="end"/>
        </w:r>
      </w:p>
    </w:sdtContent>
  </w:sdt>
  <w:p w:rsidR="007A71D5" w:rsidRDefault="007A71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CBE"/>
    <w:rsid w:val="000022CC"/>
    <w:rsid w:val="00023D2C"/>
    <w:rsid w:val="00045DC4"/>
    <w:rsid w:val="004379A5"/>
    <w:rsid w:val="00561440"/>
    <w:rsid w:val="005906E8"/>
    <w:rsid w:val="005B5D46"/>
    <w:rsid w:val="006224E7"/>
    <w:rsid w:val="006E2F5E"/>
    <w:rsid w:val="007027C8"/>
    <w:rsid w:val="00757E63"/>
    <w:rsid w:val="00773328"/>
    <w:rsid w:val="0079741B"/>
    <w:rsid w:val="007A71D5"/>
    <w:rsid w:val="009B6FA8"/>
    <w:rsid w:val="00A33A9F"/>
    <w:rsid w:val="00AF6603"/>
    <w:rsid w:val="00B84838"/>
    <w:rsid w:val="00BA1968"/>
    <w:rsid w:val="00D12E08"/>
    <w:rsid w:val="00DB4C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9A921"/>
  <w15:chartTrackingRefBased/>
  <w15:docId w15:val="{F5BFBD6B-222B-4509-9441-A05711936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1D5"/>
  </w:style>
  <w:style w:type="paragraph" w:styleId="Footer">
    <w:name w:val="footer"/>
    <w:basedOn w:val="Normal"/>
    <w:link w:val="FooterChar"/>
    <w:uiPriority w:val="99"/>
    <w:unhideWhenUsed/>
    <w:rsid w:val="007A71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277</Words>
  <Characters>1583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2019-09-16T20:02:00Z</dcterms:created>
  <dcterms:modified xsi:type="dcterms:W3CDTF">2019-09-16T20:02:00Z</dcterms:modified>
</cp:coreProperties>
</file>